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FE937" w14:textId="77777777" w:rsidR="00B958DD" w:rsidRPr="002E55DB" w:rsidRDefault="00AE7355" w:rsidP="00AE7355">
      <w:pPr>
        <w:jc w:val="center"/>
        <w:rPr>
          <w:rFonts w:ascii="Arial Black" w:hAnsi="Arial Black"/>
          <w:b/>
          <w:i/>
          <w:sz w:val="36"/>
          <w:szCs w:val="36"/>
        </w:rPr>
      </w:pPr>
      <w:r w:rsidRPr="002E55DB">
        <w:rPr>
          <w:rFonts w:ascii="Arial Black" w:hAnsi="Arial Black"/>
          <w:b/>
          <w:i/>
          <w:sz w:val="36"/>
          <w:szCs w:val="36"/>
        </w:rPr>
        <w:t>Перечень брендов по гарантийному обслуживанию</w:t>
      </w:r>
    </w:p>
    <w:p w14:paraId="1972B4A8" w14:textId="77777777" w:rsidR="002E55DB" w:rsidRPr="002E55DB" w:rsidRDefault="002E55DB" w:rsidP="00AE7355">
      <w:pPr>
        <w:jc w:val="center"/>
        <w:rPr>
          <w:rFonts w:ascii="Arial Black" w:hAnsi="Arial Black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AE7355" w14:paraId="0D04C1AE" w14:textId="77777777" w:rsidTr="00AE7355">
        <w:tc>
          <w:tcPr>
            <w:tcW w:w="10420" w:type="dxa"/>
          </w:tcPr>
          <w:p w14:paraId="6089440E" w14:textId="77777777" w:rsidR="00AE7355" w:rsidRPr="002E55DB" w:rsidRDefault="00AE7355" w:rsidP="00AE7355">
            <w:pPr>
              <w:jc w:val="center"/>
              <w:rPr>
                <w:rFonts w:ascii="Arial Black" w:hAnsi="Arial Black"/>
                <w:b/>
                <w:sz w:val="48"/>
                <w:szCs w:val="48"/>
                <w:lang w:val="en-US"/>
              </w:rPr>
            </w:pPr>
            <w:r w:rsidRPr="002E55DB">
              <w:rPr>
                <w:rFonts w:ascii="Arial Black" w:hAnsi="Arial Black"/>
                <w:b/>
                <w:sz w:val="48"/>
                <w:szCs w:val="48"/>
                <w:lang w:val="en-US"/>
              </w:rPr>
              <w:t>MARKA ONE, 1MARKA, AIMA</w:t>
            </w:r>
          </w:p>
        </w:tc>
      </w:tr>
      <w:tr w:rsidR="00AE7355" w14:paraId="71BD40EB" w14:textId="77777777" w:rsidTr="00AE7355">
        <w:tc>
          <w:tcPr>
            <w:tcW w:w="10420" w:type="dxa"/>
          </w:tcPr>
          <w:p w14:paraId="0A86D59B" w14:textId="77777777" w:rsidR="00AE7355" w:rsidRPr="002E55DB" w:rsidRDefault="00AE7355" w:rsidP="00AE7355">
            <w:pPr>
              <w:jc w:val="center"/>
              <w:rPr>
                <w:rFonts w:ascii="Arial Black" w:hAnsi="Arial Black"/>
                <w:sz w:val="48"/>
                <w:szCs w:val="48"/>
                <w:lang w:val="en-US"/>
              </w:rPr>
            </w:pPr>
            <w:r w:rsidRPr="002E55DB">
              <w:rPr>
                <w:rFonts w:ascii="Arial Black" w:hAnsi="Arial Black"/>
                <w:sz w:val="48"/>
                <w:szCs w:val="48"/>
                <w:lang w:val="en-US"/>
              </w:rPr>
              <w:t>ORAS, HANSA</w:t>
            </w:r>
          </w:p>
        </w:tc>
      </w:tr>
      <w:tr w:rsidR="00AE7355" w14:paraId="6AB647FD" w14:textId="77777777" w:rsidTr="00AE7355">
        <w:tc>
          <w:tcPr>
            <w:tcW w:w="10420" w:type="dxa"/>
          </w:tcPr>
          <w:p w14:paraId="04707E9F" w14:textId="77777777" w:rsidR="00AE7355" w:rsidRPr="002E55DB" w:rsidRDefault="00AE7355" w:rsidP="00AE7355">
            <w:pPr>
              <w:jc w:val="center"/>
              <w:rPr>
                <w:rFonts w:ascii="Arial Black" w:hAnsi="Arial Black"/>
                <w:sz w:val="48"/>
                <w:szCs w:val="48"/>
                <w:lang w:val="en-US"/>
              </w:rPr>
            </w:pPr>
            <w:r w:rsidRPr="002E55DB">
              <w:rPr>
                <w:rFonts w:ascii="Arial Black" w:hAnsi="Arial Black"/>
                <w:sz w:val="48"/>
                <w:szCs w:val="48"/>
              </w:rPr>
              <w:t xml:space="preserve">АКВАТОН, </w:t>
            </w:r>
            <w:r w:rsidRPr="002E55DB">
              <w:rPr>
                <w:rFonts w:ascii="Arial Black" w:hAnsi="Arial Black"/>
                <w:sz w:val="48"/>
                <w:szCs w:val="48"/>
                <w:lang w:val="en-US"/>
              </w:rPr>
              <w:t>LAUFEN, ROCA, JIKA,</w:t>
            </w:r>
          </w:p>
        </w:tc>
      </w:tr>
      <w:tr w:rsidR="00AE7355" w14:paraId="603F466C" w14:textId="77777777" w:rsidTr="00AE7355">
        <w:tc>
          <w:tcPr>
            <w:tcW w:w="10420" w:type="dxa"/>
          </w:tcPr>
          <w:p w14:paraId="6DF4B7E2" w14:textId="77777777" w:rsidR="00AE7355" w:rsidRPr="002E55DB" w:rsidRDefault="00AE7355" w:rsidP="00AE7355">
            <w:pPr>
              <w:jc w:val="center"/>
              <w:rPr>
                <w:rFonts w:ascii="Arial Black" w:hAnsi="Arial Black"/>
                <w:sz w:val="48"/>
                <w:szCs w:val="48"/>
                <w:lang w:val="en-US"/>
              </w:rPr>
            </w:pPr>
            <w:r w:rsidRPr="002E55DB">
              <w:rPr>
                <w:rFonts w:ascii="Arial Black" w:hAnsi="Arial Black"/>
                <w:sz w:val="48"/>
                <w:szCs w:val="48"/>
                <w:lang w:val="en-US"/>
              </w:rPr>
              <w:t>SANTEK, SANTERI</w:t>
            </w:r>
          </w:p>
        </w:tc>
      </w:tr>
      <w:tr w:rsidR="00AE7355" w14:paraId="4664E48A" w14:textId="77777777" w:rsidTr="00AE7355">
        <w:tc>
          <w:tcPr>
            <w:tcW w:w="10420" w:type="dxa"/>
          </w:tcPr>
          <w:p w14:paraId="767D77AB" w14:textId="77777777" w:rsidR="00AE7355" w:rsidRPr="002E55DB" w:rsidRDefault="00AE7355" w:rsidP="00AE7355">
            <w:pPr>
              <w:jc w:val="center"/>
              <w:rPr>
                <w:rFonts w:ascii="Arial Black" w:hAnsi="Arial Black"/>
                <w:sz w:val="48"/>
                <w:szCs w:val="48"/>
                <w:lang w:val="en-US"/>
              </w:rPr>
            </w:pPr>
            <w:r w:rsidRPr="002E55DB">
              <w:rPr>
                <w:rFonts w:ascii="Arial Black" w:hAnsi="Arial Black"/>
                <w:sz w:val="48"/>
                <w:szCs w:val="48"/>
                <w:lang w:val="en-US"/>
              </w:rPr>
              <w:t>AQUADESIGN, BOHEME, CISA</w:t>
            </w:r>
          </w:p>
        </w:tc>
      </w:tr>
      <w:tr w:rsidR="00AE7355" w14:paraId="4EB8A856" w14:textId="77777777" w:rsidTr="00AE7355">
        <w:tc>
          <w:tcPr>
            <w:tcW w:w="10420" w:type="dxa"/>
          </w:tcPr>
          <w:p w14:paraId="27A06112" w14:textId="77777777" w:rsidR="00AE7355" w:rsidRPr="002E55DB" w:rsidRDefault="00AE7355" w:rsidP="00AE7355">
            <w:pPr>
              <w:jc w:val="center"/>
              <w:rPr>
                <w:rFonts w:ascii="Arial Black" w:hAnsi="Arial Black"/>
                <w:sz w:val="48"/>
                <w:szCs w:val="48"/>
                <w:lang w:val="en-US"/>
              </w:rPr>
            </w:pPr>
            <w:r w:rsidRPr="002E55DB">
              <w:rPr>
                <w:rFonts w:ascii="Arial Black" w:hAnsi="Arial Black"/>
                <w:sz w:val="48"/>
                <w:szCs w:val="48"/>
                <w:lang w:val="en-US"/>
              </w:rPr>
              <w:t>BELBAGNO, CEZARES</w:t>
            </w:r>
          </w:p>
        </w:tc>
      </w:tr>
      <w:tr w:rsidR="00AE7355" w14:paraId="47C3BC29" w14:textId="77777777" w:rsidTr="00AE7355">
        <w:tc>
          <w:tcPr>
            <w:tcW w:w="10420" w:type="dxa"/>
          </w:tcPr>
          <w:p w14:paraId="1599C914" w14:textId="77777777" w:rsidR="00AE7355" w:rsidRPr="002E55DB" w:rsidRDefault="00AE7355" w:rsidP="00AE7355">
            <w:pPr>
              <w:jc w:val="center"/>
              <w:rPr>
                <w:rFonts w:ascii="Arial Black" w:hAnsi="Arial Black"/>
                <w:sz w:val="48"/>
                <w:szCs w:val="48"/>
                <w:lang w:val="en-US"/>
              </w:rPr>
            </w:pPr>
            <w:r w:rsidRPr="002E55DB">
              <w:rPr>
                <w:rFonts w:ascii="Arial Black" w:hAnsi="Arial Black"/>
                <w:sz w:val="48"/>
                <w:szCs w:val="48"/>
                <w:lang w:val="en-US"/>
              </w:rPr>
              <w:t>ELGHANSA</w:t>
            </w:r>
          </w:p>
        </w:tc>
      </w:tr>
      <w:tr w:rsidR="00AE7355" w14:paraId="23DC6596" w14:textId="77777777" w:rsidTr="00AE7355">
        <w:tc>
          <w:tcPr>
            <w:tcW w:w="10420" w:type="dxa"/>
          </w:tcPr>
          <w:p w14:paraId="40BCBE46" w14:textId="77777777" w:rsidR="00AE7355" w:rsidRPr="002E55DB" w:rsidRDefault="00AE7355" w:rsidP="00AE7355">
            <w:pPr>
              <w:jc w:val="center"/>
              <w:rPr>
                <w:rFonts w:ascii="Arial Black" w:hAnsi="Arial Black"/>
                <w:sz w:val="48"/>
                <w:szCs w:val="48"/>
                <w:lang w:val="en-US"/>
              </w:rPr>
            </w:pPr>
            <w:r w:rsidRPr="002E55DB">
              <w:rPr>
                <w:rFonts w:ascii="Arial Black" w:hAnsi="Arial Black"/>
                <w:sz w:val="48"/>
                <w:szCs w:val="48"/>
                <w:lang w:val="en-US"/>
              </w:rPr>
              <w:t>RAVAK</w:t>
            </w:r>
          </w:p>
        </w:tc>
      </w:tr>
      <w:tr w:rsidR="00AE7355" w14:paraId="6EB8A2E9" w14:textId="77777777" w:rsidTr="00AE7355">
        <w:tc>
          <w:tcPr>
            <w:tcW w:w="10420" w:type="dxa"/>
          </w:tcPr>
          <w:p w14:paraId="59320362" w14:textId="77777777" w:rsidR="00AE7355" w:rsidRPr="002E55DB" w:rsidRDefault="002E55DB" w:rsidP="00AE7355">
            <w:pPr>
              <w:jc w:val="center"/>
              <w:rPr>
                <w:rFonts w:ascii="Arial Black" w:hAnsi="Arial Black"/>
                <w:sz w:val="48"/>
                <w:szCs w:val="48"/>
                <w:lang w:val="en-US"/>
              </w:rPr>
            </w:pPr>
            <w:r w:rsidRPr="002E55DB">
              <w:rPr>
                <w:rFonts w:ascii="Arial Black" w:hAnsi="Arial Black"/>
                <w:sz w:val="48"/>
                <w:szCs w:val="48"/>
                <w:lang w:val="en-US"/>
              </w:rPr>
              <w:t>IDDIS, MILARDO, BERHOLM</w:t>
            </w:r>
          </w:p>
        </w:tc>
      </w:tr>
      <w:tr w:rsidR="00AE7355" w14:paraId="33A09910" w14:textId="77777777" w:rsidTr="00AE7355">
        <w:tc>
          <w:tcPr>
            <w:tcW w:w="10420" w:type="dxa"/>
          </w:tcPr>
          <w:p w14:paraId="3C4EBC75" w14:textId="77777777" w:rsidR="00AE7355" w:rsidRPr="002E55DB" w:rsidRDefault="002E55DB" w:rsidP="00AE7355">
            <w:pPr>
              <w:jc w:val="center"/>
              <w:rPr>
                <w:rFonts w:ascii="Arial Black" w:hAnsi="Arial Black"/>
                <w:sz w:val="48"/>
                <w:szCs w:val="48"/>
                <w:lang w:val="en-US"/>
              </w:rPr>
            </w:pPr>
            <w:r w:rsidRPr="002E55DB">
              <w:rPr>
                <w:rFonts w:ascii="Arial Black" w:hAnsi="Arial Black"/>
                <w:sz w:val="48"/>
                <w:szCs w:val="48"/>
                <w:lang w:val="en-US"/>
              </w:rPr>
              <w:t>SLAVEN</w:t>
            </w:r>
          </w:p>
        </w:tc>
      </w:tr>
      <w:tr w:rsidR="00F06C51" w14:paraId="49391FBF" w14:textId="77777777" w:rsidTr="00AE7355">
        <w:tc>
          <w:tcPr>
            <w:tcW w:w="10420" w:type="dxa"/>
          </w:tcPr>
          <w:p w14:paraId="0A6469BD" w14:textId="620D4EB5" w:rsidR="00F06C51" w:rsidRPr="007E50C9" w:rsidRDefault="007E50C9" w:rsidP="00AE7355">
            <w:pPr>
              <w:jc w:val="center"/>
              <w:rPr>
                <w:rFonts w:ascii="Arial Black" w:hAnsi="Arial Black"/>
                <w:sz w:val="48"/>
                <w:szCs w:val="48"/>
                <w:lang w:val="en-US"/>
              </w:rPr>
            </w:pPr>
            <w:bookmarkStart w:id="0" w:name="_GoBack"/>
            <w:r>
              <w:rPr>
                <w:rFonts w:ascii="Arial Black" w:hAnsi="Arial Black"/>
                <w:sz w:val="48"/>
                <w:szCs w:val="48"/>
                <w:lang w:val="en-US"/>
              </w:rPr>
              <w:t>GEBERIT</w:t>
            </w:r>
            <w:bookmarkEnd w:id="0"/>
          </w:p>
        </w:tc>
      </w:tr>
      <w:tr w:rsidR="00F06C51" w14:paraId="6CDE62F9" w14:textId="77777777" w:rsidTr="00AE7355">
        <w:tc>
          <w:tcPr>
            <w:tcW w:w="10420" w:type="dxa"/>
          </w:tcPr>
          <w:p w14:paraId="2F83C30C" w14:textId="77777777" w:rsidR="00F06C51" w:rsidRDefault="00F06C51" w:rsidP="00AE7355">
            <w:pPr>
              <w:jc w:val="center"/>
              <w:rPr>
                <w:rFonts w:ascii="Arial Black" w:hAnsi="Arial Black"/>
                <w:sz w:val="48"/>
                <w:szCs w:val="48"/>
              </w:rPr>
            </w:pPr>
            <w:r w:rsidRPr="00F06C51">
              <w:rPr>
                <w:rFonts w:ascii="Arial Black" w:hAnsi="Arial Black"/>
                <w:sz w:val="48"/>
                <w:szCs w:val="48"/>
              </w:rPr>
              <w:t>AQUATEK</w:t>
            </w:r>
          </w:p>
        </w:tc>
      </w:tr>
      <w:tr w:rsidR="00F06C51" w14:paraId="36BBBB30" w14:textId="77777777" w:rsidTr="00AE7355">
        <w:tc>
          <w:tcPr>
            <w:tcW w:w="10420" w:type="dxa"/>
          </w:tcPr>
          <w:p w14:paraId="2A87CC77" w14:textId="77777777" w:rsidR="00F06C51" w:rsidRPr="00F06C51" w:rsidRDefault="00F06C51" w:rsidP="00AE7355">
            <w:pPr>
              <w:jc w:val="center"/>
              <w:rPr>
                <w:rFonts w:ascii="Arial Black" w:hAnsi="Arial Black"/>
                <w:sz w:val="48"/>
                <w:szCs w:val="48"/>
              </w:rPr>
            </w:pPr>
            <w:r>
              <w:rPr>
                <w:rFonts w:ascii="Arial Black" w:hAnsi="Arial Black"/>
                <w:sz w:val="48"/>
                <w:szCs w:val="48"/>
              </w:rPr>
              <w:t>ГЕЙЗЕР</w:t>
            </w:r>
          </w:p>
        </w:tc>
      </w:tr>
      <w:tr w:rsidR="00F06C51" w14:paraId="7E51972F" w14:textId="77777777" w:rsidTr="00AE7355">
        <w:tc>
          <w:tcPr>
            <w:tcW w:w="10420" w:type="dxa"/>
          </w:tcPr>
          <w:p w14:paraId="5B08DEA0" w14:textId="77777777" w:rsidR="00F06C51" w:rsidRPr="00F06C51" w:rsidRDefault="00F06C51" w:rsidP="00AE7355">
            <w:pPr>
              <w:jc w:val="center"/>
              <w:rPr>
                <w:rFonts w:ascii="Arial Black" w:hAnsi="Arial Black"/>
                <w:sz w:val="48"/>
                <w:szCs w:val="48"/>
              </w:rPr>
            </w:pPr>
            <w:r>
              <w:rPr>
                <w:rFonts w:ascii="Arial Black" w:hAnsi="Arial Black"/>
                <w:sz w:val="48"/>
                <w:szCs w:val="48"/>
                <w:lang w:val="en-US"/>
              </w:rPr>
              <w:t>VITRA</w:t>
            </w:r>
          </w:p>
        </w:tc>
      </w:tr>
    </w:tbl>
    <w:p w14:paraId="1B21D7F8" w14:textId="77777777" w:rsidR="00AE7355" w:rsidRDefault="00AE7355"/>
    <w:sectPr w:rsidR="00AE7355" w:rsidSect="00AE735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618"/>
    <w:rsid w:val="002E55DB"/>
    <w:rsid w:val="007E50C9"/>
    <w:rsid w:val="00AE7355"/>
    <w:rsid w:val="00B958DD"/>
    <w:rsid w:val="00D87618"/>
    <w:rsid w:val="00F0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4C482"/>
  <w15:docId w15:val="{7CB19AB8-C8E3-4DF5-AE7A-808DA137D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2018-11-10T05:30:00Z</cp:lastPrinted>
  <dcterms:created xsi:type="dcterms:W3CDTF">2018-11-10T05:18:00Z</dcterms:created>
  <dcterms:modified xsi:type="dcterms:W3CDTF">2020-02-14T11:20:00Z</dcterms:modified>
</cp:coreProperties>
</file>